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00" w:rsidRDefault="00717B00" w:rsidP="00717B00">
      <w:r w:rsidRPr="00717B00">
        <w:t xml:space="preserve">Joanna </w:t>
      </w:r>
      <w:proofErr w:type="spellStart"/>
      <w:r w:rsidRPr="00717B00">
        <w:t>Grzela</w:t>
      </w:r>
      <w:proofErr w:type="spellEnd"/>
      <w:r>
        <w:t>, Region, regionalizm, regionalizacja - wybrane aspekty teoretyczne:</w:t>
      </w:r>
    </w:p>
    <w:p w:rsidR="00717B00" w:rsidRDefault="00FA0285" w:rsidP="00717B00">
      <w:hyperlink r:id="rId4" w:history="1">
        <w:r w:rsidR="00717B00" w:rsidRPr="0068098D">
          <w:rPr>
            <w:rStyle w:val="Hipercze"/>
          </w:rPr>
          <w:t>https://www.academia.edu/9677774/Region_regionalizm_regionalizacja_wybrane_aspekty_teoretyczne</w:t>
        </w:r>
      </w:hyperlink>
    </w:p>
    <w:p w:rsidR="00717B00" w:rsidRDefault="00717B00" w:rsidP="00717B00">
      <w:r>
        <w:t xml:space="preserve">Krzysztof Szarejko, </w:t>
      </w:r>
      <w:r w:rsidR="003554B2">
        <w:t>Regionalizm we współczesnej architekturze Kaszub</w:t>
      </w:r>
      <w:r>
        <w:t>:</w:t>
      </w:r>
      <w:r w:rsidRPr="00717B00">
        <w:t xml:space="preserve"> </w:t>
      </w:r>
      <w:hyperlink r:id="rId5" w:history="1">
        <w:r w:rsidRPr="0068098D">
          <w:rPr>
            <w:rStyle w:val="Hipercze"/>
          </w:rPr>
          <w:t>http://www.pg.gda.pl/architektura/eurarc/pdf/polska/regionalizm.pdf</w:t>
        </w:r>
      </w:hyperlink>
    </w:p>
    <w:p w:rsidR="00717B00" w:rsidRDefault="003554B2" w:rsidP="00717B00">
      <w:r>
        <w:t>A</w:t>
      </w:r>
      <w:r w:rsidRPr="00717B00">
        <w:t xml:space="preserve">nna </w:t>
      </w:r>
      <w:r>
        <w:t>M</w:t>
      </w:r>
      <w:r w:rsidRPr="00717B00">
        <w:t>uś</w:t>
      </w:r>
      <w:r>
        <w:t>, R</w:t>
      </w:r>
      <w:r w:rsidRPr="00717B00">
        <w:t xml:space="preserve">egionalizm w </w:t>
      </w:r>
      <w:r w:rsidR="00FA0285">
        <w:t>E</w:t>
      </w:r>
      <w:r w:rsidRPr="00717B00">
        <w:t xml:space="preserve">uropie </w:t>
      </w:r>
      <w:r w:rsidR="00FA0285">
        <w:t xml:space="preserve">XXI </w:t>
      </w:r>
      <w:r w:rsidRPr="00717B00">
        <w:t>wieku.</w:t>
      </w:r>
      <w:r>
        <w:t xml:space="preserve"> </w:t>
      </w:r>
      <w:r w:rsidR="00FA0285">
        <w:t>R</w:t>
      </w:r>
      <w:r w:rsidRPr="00717B00">
        <w:t xml:space="preserve">ozwój </w:t>
      </w:r>
      <w:proofErr w:type="spellStart"/>
      <w:r w:rsidRPr="00717B00">
        <w:t>megatrendu</w:t>
      </w:r>
      <w:proofErr w:type="spellEnd"/>
      <w:r w:rsidRPr="00717B00">
        <w:t xml:space="preserve"> i jego wpływ na obywateli </w:t>
      </w:r>
      <w:r w:rsidR="00FA0285">
        <w:t>UE</w:t>
      </w:r>
      <w:r w:rsidR="00717B00">
        <w:t>:</w:t>
      </w:r>
    </w:p>
    <w:p w:rsidR="00717B00" w:rsidRDefault="00FA0285" w:rsidP="00717B00">
      <w:hyperlink r:id="rId6" w:history="1">
        <w:r w:rsidR="00717B00" w:rsidRPr="0068098D">
          <w:rPr>
            <w:rStyle w:val="Hipercze"/>
          </w:rPr>
          <w:t>https://www.researchgate.net/publication/275634474_Regionalizm_w_Europie_XXI_wieku_Rozwoj_megatrendu_i_jego_wplyw_na_obywateli_UE</w:t>
        </w:r>
      </w:hyperlink>
    </w:p>
    <w:p w:rsidR="00717B00" w:rsidRDefault="00717B00" w:rsidP="00717B00">
      <w:r>
        <w:t xml:space="preserve">Roman </w:t>
      </w:r>
      <w:proofErr w:type="spellStart"/>
      <w:r>
        <w:t>Szul</w:t>
      </w:r>
      <w:proofErr w:type="spellEnd"/>
      <w:r>
        <w:t>, Regionalizm w Europie: czynniki i ewolucja, Mazowsze, Studia Regionalne 12:</w:t>
      </w:r>
    </w:p>
    <w:p w:rsidR="00717B00" w:rsidRDefault="00FA0285" w:rsidP="00717B00">
      <w:hyperlink r:id="rId7" w:history="1">
        <w:r w:rsidR="00717B00" w:rsidRPr="0068098D">
          <w:rPr>
            <w:rStyle w:val="Hipercze"/>
          </w:rPr>
          <w:t>https://www.euroreg.uw.edu.pl/dane/web_euroreg_publications_files/4385/mazowsze_studia_regionalne_r2013_t12_s107_134.pdf</w:t>
        </w:r>
      </w:hyperlink>
    </w:p>
    <w:p w:rsidR="00717B00" w:rsidRDefault="00717B00" w:rsidP="00717B00">
      <w:r>
        <w:t xml:space="preserve">Cezary Mik, </w:t>
      </w:r>
      <w:r w:rsidRPr="00717B00">
        <w:t>Regiony w prawie międzynarodowym i w stosunkach międzynarodowych</w:t>
      </w:r>
      <w:r>
        <w:t>:</w:t>
      </w:r>
    </w:p>
    <w:p w:rsidR="00F73442" w:rsidRDefault="00FA0285" w:rsidP="00717B00">
      <w:hyperlink r:id="rId8" w:history="1">
        <w:r w:rsidR="00F73442" w:rsidRPr="0068098D">
          <w:rPr>
            <w:rStyle w:val="Hipercze"/>
          </w:rPr>
          <w:t>https://www.researchgate.net/publication/343699825_Regiony_w_prawie_miedzynarodowym_i_w_stosunkach_miedzynarodowych</w:t>
        </w:r>
      </w:hyperlink>
    </w:p>
    <w:p w:rsidR="00F73442" w:rsidRDefault="00F73442" w:rsidP="00F73442">
      <w:r w:rsidRPr="00F73442">
        <w:t xml:space="preserve">Kinga </w:t>
      </w:r>
      <w:proofErr w:type="spellStart"/>
      <w:r w:rsidRPr="00F73442">
        <w:t>Siewior</w:t>
      </w:r>
      <w:proofErr w:type="spellEnd"/>
      <w:r>
        <w:t xml:space="preserve">, Kompleks </w:t>
      </w:r>
      <w:proofErr w:type="spellStart"/>
      <w:r>
        <w:t>Anteusza</w:t>
      </w:r>
      <w:proofErr w:type="spellEnd"/>
      <w:r>
        <w:t>. O</w:t>
      </w:r>
      <w:r w:rsidR="00FA0285">
        <w:t xml:space="preserve"> </w:t>
      </w:r>
      <w:r>
        <w:t>starym i nowym regionalizmie:</w:t>
      </w:r>
    </w:p>
    <w:p w:rsidR="00F73442" w:rsidRDefault="00FA0285" w:rsidP="00F73442">
      <w:hyperlink r:id="rId9" w:history="1">
        <w:r w:rsidR="00F73442" w:rsidRPr="0068098D">
          <w:rPr>
            <w:rStyle w:val="Hipercze"/>
          </w:rPr>
          <w:t>https://rcin.org.pl/Content/120925/WA248_150255_P-I-2524_siewior-kompleks_o.pdf</w:t>
        </w:r>
      </w:hyperlink>
    </w:p>
    <w:p w:rsidR="00F73442" w:rsidRDefault="00F73442" w:rsidP="00F73442">
      <w:r w:rsidRPr="00F73442">
        <w:t>Jarosław Szewczyk</w:t>
      </w:r>
      <w:r>
        <w:t xml:space="preserve">, </w:t>
      </w:r>
      <w:r w:rsidR="00FA0285">
        <w:t xml:space="preserve">Regionalizm w teorii i praktyce </w:t>
      </w:r>
      <w:bookmarkStart w:id="0" w:name="_GoBack"/>
      <w:bookmarkEnd w:id="0"/>
      <w:r w:rsidR="00FA0285">
        <w:t>architektonicznej</w:t>
      </w:r>
      <w:r>
        <w:t xml:space="preserve">,  </w:t>
      </w:r>
      <w:r w:rsidRPr="00F73442">
        <w:t xml:space="preserve">Teka Kom. Arch. </w:t>
      </w:r>
      <w:proofErr w:type="spellStart"/>
      <w:r w:rsidRPr="00F73442">
        <w:t>Urb</w:t>
      </w:r>
      <w:proofErr w:type="spellEnd"/>
      <w:r w:rsidRPr="00F73442">
        <w:t xml:space="preserve">. </w:t>
      </w:r>
      <w:proofErr w:type="spellStart"/>
      <w:r w:rsidRPr="00F73442">
        <w:t>Stud</w:t>
      </w:r>
      <w:proofErr w:type="spellEnd"/>
      <w:r w:rsidRPr="00F73442">
        <w:t xml:space="preserve">. </w:t>
      </w:r>
      <w:proofErr w:type="spellStart"/>
      <w:r w:rsidRPr="00F73442">
        <w:t>Krajobr</w:t>
      </w:r>
      <w:proofErr w:type="spellEnd"/>
      <w:r w:rsidRPr="00F73442">
        <w:t>. – OL PAN, 2006, 96-109</w:t>
      </w:r>
      <w:r>
        <w:t>:</w:t>
      </w:r>
      <w:r w:rsidRPr="00F73442">
        <w:t xml:space="preserve"> </w:t>
      </w:r>
      <w:hyperlink r:id="rId10" w:history="1">
        <w:r w:rsidRPr="0068098D">
          <w:rPr>
            <w:rStyle w:val="Hipercze"/>
          </w:rPr>
          <w:t>http://old-panol.ipan.lublin.pl/wydawnictwa/TArch2/Szewczyk.pdf</w:t>
        </w:r>
      </w:hyperlink>
    </w:p>
    <w:p w:rsidR="00F73442" w:rsidRDefault="00F73442" w:rsidP="00F73442">
      <w:r>
        <w:t xml:space="preserve">Robert Traba, „Otwarty regionalizm” – praktyczna filozofia obywatelska i Punkt odniesienia: </w:t>
      </w:r>
      <w:hyperlink r:id="rId11" w:history="1">
        <w:r w:rsidRPr="0068098D">
          <w:rPr>
            <w:rStyle w:val="Hipercze"/>
          </w:rPr>
          <w:t>http://serwer1512673.home.pl/cbhold/images/stories/pliki/pdf/Pracownicy/2011_otwarty_regionalizm_RT.pdf</w:t>
        </w:r>
      </w:hyperlink>
    </w:p>
    <w:p w:rsidR="00F73442" w:rsidRDefault="00F73442" w:rsidP="00F73442"/>
    <w:p w:rsidR="00F73442" w:rsidRPr="00F73442" w:rsidRDefault="00F73442" w:rsidP="00F73442"/>
    <w:p w:rsidR="00717B00" w:rsidRDefault="00717B00" w:rsidP="00717B00"/>
    <w:p w:rsidR="00717B00" w:rsidRDefault="00717B00" w:rsidP="00717B00"/>
    <w:p w:rsidR="00717B00" w:rsidRDefault="00717B00" w:rsidP="00717B00"/>
    <w:p w:rsidR="00717B00" w:rsidRDefault="00717B00" w:rsidP="00717B00"/>
    <w:sectPr w:rsidR="0071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C6"/>
    <w:rsid w:val="001276C6"/>
    <w:rsid w:val="003554B2"/>
    <w:rsid w:val="00717B00"/>
    <w:rsid w:val="007C76A5"/>
    <w:rsid w:val="00A506A6"/>
    <w:rsid w:val="00F73442"/>
    <w:rsid w:val="00FA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8DE4"/>
  <w15:chartTrackingRefBased/>
  <w15:docId w15:val="{129BA49F-CCAE-47C8-9154-21D5E7B9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7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43699825_Regiony_w_prawie_miedzynarodowym_i_w_stosunkach_miedzynarodowy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uroreg.uw.edu.pl/dane/web_euroreg_publications_files/4385/mazowsze_studia_regionalne_r2013_t12_s107_134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ublication/275634474_Regionalizm_w_Europie_XXI_wieku_Rozwoj_megatrendu_i_jego_wplyw_na_obywateli_UE" TargetMode="External"/><Relationship Id="rId11" Type="http://schemas.openxmlformats.org/officeDocument/2006/relationships/hyperlink" Target="http://serwer1512673.home.pl/cbhold/images/stories/pliki/pdf/Pracownicy/2011_otwarty_regionalizm_RT.pdf" TargetMode="External"/><Relationship Id="rId5" Type="http://schemas.openxmlformats.org/officeDocument/2006/relationships/hyperlink" Target="http://www.pg.gda.pl/architektura/eurarc/pdf/polska/regionalizm.pdf" TargetMode="External"/><Relationship Id="rId10" Type="http://schemas.openxmlformats.org/officeDocument/2006/relationships/hyperlink" Target="http://old-panol.ipan.lublin.pl/wydawnictwa/TArch2/Szewczyk.pdf" TargetMode="External"/><Relationship Id="rId4" Type="http://schemas.openxmlformats.org/officeDocument/2006/relationships/hyperlink" Target="https://www.academia.edu/9677774/Region_regionalizm_regionalizacja_wybrane_aspekty_teoretyczne" TargetMode="External"/><Relationship Id="rId9" Type="http://schemas.openxmlformats.org/officeDocument/2006/relationships/hyperlink" Target="https://rcin.org.pl/Content/120925/WA248_150255_P-I-2524_siewior-kompleks_o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Dariusz Słapek</cp:lastModifiedBy>
  <cp:revision>3</cp:revision>
  <dcterms:created xsi:type="dcterms:W3CDTF">2023-02-06T16:05:00Z</dcterms:created>
  <dcterms:modified xsi:type="dcterms:W3CDTF">2023-02-06T16:06:00Z</dcterms:modified>
</cp:coreProperties>
</file>